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73E78" w14:textId="48A1D9DA" w:rsidR="6BF2B540" w:rsidRDefault="00C247E6" w:rsidP="176EA00B">
      <w:pPr>
        <w:jc w:val="center"/>
      </w:pPr>
      <w:r>
        <w:drawing>
          <wp:inline distT="0" distB="0" distL="0" distR="0" wp14:anchorId="042F4B34" wp14:editId="2863B845">
            <wp:extent cx="3164031" cy="1037590"/>
            <wp:effectExtent l="0" t="0" r="0" b="0"/>
            <wp:docPr id="739769595" name="Picture 1" descr="A black and grey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769595" name="Picture 1" descr="A black and grey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461" cy="104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32E1F" w14:textId="0B51D676" w:rsidR="00D64782" w:rsidRPr="00471FEF" w:rsidRDefault="5BF2BCA2" w:rsidP="00E1096E">
      <w:pPr>
        <w:jc w:val="center"/>
        <w:rPr>
          <w:b/>
          <w:bCs/>
          <w:color w:val="0070C0"/>
          <w:sz w:val="32"/>
          <w:szCs w:val="32"/>
        </w:rPr>
      </w:pPr>
      <w:r w:rsidRPr="7F0DC248">
        <w:rPr>
          <w:b/>
          <w:bCs/>
          <w:color w:val="0070C0"/>
          <w:sz w:val="32"/>
          <w:szCs w:val="32"/>
        </w:rPr>
        <w:t xml:space="preserve"> </w:t>
      </w:r>
      <w:r w:rsidR="00E1096E" w:rsidRPr="7F0DC248">
        <w:rPr>
          <w:b/>
          <w:bCs/>
          <w:color w:val="0070C0"/>
          <w:sz w:val="32"/>
          <w:szCs w:val="32"/>
        </w:rPr>
        <w:t>REQUEST FOR PROPOSALS</w:t>
      </w:r>
    </w:p>
    <w:p w14:paraId="2E731C18" w14:textId="77777777" w:rsidR="001C70C6" w:rsidRPr="00D64782" w:rsidRDefault="00655254" w:rsidP="00655254">
      <w:pPr>
        <w:rPr>
          <w:b/>
          <w:u w:val="single"/>
        </w:rPr>
      </w:pPr>
      <w:r w:rsidRPr="00D64782">
        <w:rPr>
          <w:b/>
          <w:u w:val="single"/>
        </w:rPr>
        <w:t>Summary and background</w:t>
      </w:r>
      <w:r w:rsidR="001C70C6" w:rsidRPr="00D64782">
        <w:rPr>
          <w:b/>
          <w:u w:val="single"/>
        </w:rPr>
        <w:t>:</w:t>
      </w:r>
    </w:p>
    <w:p w14:paraId="00C3082C" w14:textId="029FA84C" w:rsidR="000E00D5" w:rsidRDefault="00DD7610" w:rsidP="00655254">
      <w:r>
        <w:t>La Familia</w:t>
      </w:r>
      <w:r w:rsidR="00E1096E">
        <w:t xml:space="preserve"> </w:t>
      </w:r>
      <w:r w:rsidR="00C247E6">
        <w:t xml:space="preserve"> Medical Center dba La Familia Health i</w:t>
      </w:r>
      <w:r w:rsidR="00655254">
        <w:t xml:space="preserve">s </w:t>
      </w:r>
      <w:r w:rsidR="00E1096E">
        <w:t>r</w:t>
      </w:r>
      <w:r w:rsidR="004F20AA">
        <w:t xml:space="preserve">equesting bids for the </w:t>
      </w:r>
      <w:r w:rsidR="00B42DFE">
        <w:t xml:space="preserve">replacement </w:t>
      </w:r>
      <w:r w:rsidR="00E1096E">
        <w:t xml:space="preserve">installation of </w:t>
      </w:r>
      <w:r w:rsidR="00B42DFE">
        <w:t>a 4 unit</w:t>
      </w:r>
      <w:r w:rsidR="004F20AA">
        <w:t xml:space="preserve"> HVAC (RTU) </w:t>
      </w:r>
      <w:r w:rsidR="00E1096E">
        <w:t xml:space="preserve">system at its Alto Street Clinic located at 1035 Alto Street, Santa Fe New Mexico 87501.  </w:t>
      </w:r>
      <w:r>
        <w:t>L</w:t>
      </w:r>
      <w:r w:rsidR="7D24FB21">
        <w:t>a Familia Health</w:t>
      </w:r>
      <w:r>
        <w:t xml:space="preserve"> is a </w:t>
      </w:r>
      <w:r w:rsidR="00D64782">
        <w:t xml:space="preserve">not-for-profit </w:t>
      </w:r>
      <w:r>
        <w:t>Federally Qualified Health C</w:t>
      </w:r>
      <w:r w:rsidR="00E1096E">
        <w:t xml:space="preserve">enter offering comprehensive primary care health services to low income and underserved populations in Santa Fe County.  We are </w:t>
      </w:r>
      <w:r w:rsidR="00655254">
        <w:t>publishing this request</w:t>
      </w:r>
      <w:r>
        <w:t xml:space="preserve"> </w:t>
      </w:r>
      <w:r w:rsidR="00E1096E">
        <w:t xml:space="preserve">for proposals </w:t>
      </w:r>
      <w:r w:rsidR="000E00D5">
        <w:t xml:space="preserve">(RFP) </w:t>
      </w:r>
      <w:r w:rsidR="00655254">
        <w:t xml:space="preserve">to gather bids </w:t>
      </w:r>
      <w:r w:rsidR="00E1096E">
        <w:t xml:space="preserve">and award a contract </w:t>
      </w:r>
      <w:r>
        <w:t>at</w:t>
      </w:r>
      <w:r w:rsidR="004F20AA">
        <w:t xml:space="preserve"> the </w:t>
      </w:r>
      <w:r w:rsidR="41F75486">
        <w:t xml:space="preserve">22,000 </w:t>
      </w:r>
      <w:r w:rsidR="004F20AA">
        <w:t xml:space="preserve">quare foot Alto Clinic facility. </w:t>
      </w:r>
      <w:r w:rsidR="00E1096E">
        <w:t xml:space="preserve">  </w:t>
      </w:r>
    </w:p>
    <w:p w14:paraId="74575B35" w14:textId="63C3C8D5" w:rsidR="00E1096E" w:rsidRDefault="000E00D5" w:rsidP="000E00D5">
      <w:pPr>
        <w:pStyle w:val="ListParagraph"/>
        <w:numPr>
          <w:ilvl w:val="0"/>
          <w:numId w:val="16"/>
        </w:numPr>
      </w:pPr>
      <w:r>
        <w:t xml:space="preserve">Time is of the essence due to failure of the current system. </w:t>
      </w:r>
      <w:r w:rsidR="00F04F95">
        <w:t xml:space="preserve">Contractor will be expected to coordinate project </w:t>
      </w:r>
      <w:r w:rsidR="3CFF5B49">
        <w:t>schedules</w:t>
      </w:r>
      <w:r w:rsidR="00F04F95">
        <w:t xml:space="preserve"> with roofing contractor selected by the City of Santa Fe. </w:t>
      </w:r>
    </w:p>
    <w:p w14:paraId="2CFCA96D" w14:textId="77777777" w:rsidR="000E00D5" w:rsidRDefault="0019554A" w:rsidP="000E00D5">
      <w:pPr>
        <w:pStyle w:val="ListParagraph"/>
        <w:numPr>
          <w:ilvl w:val="0"/>
          <w:numId w:val="16"/>
        </w:numPr>
      </w:pPr>
      <w:r>
        <w:t>S</w:t>
      </w:r>
      <w:r w:rsidR="000E00D5">
        <w:t>ystem must be appropriate for healthcare facility needs.</w:t>
      </w:r>
    </w:p>
    <w:p w14:paraId="06108D6C" w14:textId="7F2DD182" w:rsidR="000E00D5" w:rsidRPr="004F20AA" w:rsidRDefault="003F1FA7" w:rsidP="661824B9">
      <w:pPr>
        <w:pStyle w:val="ListParagraph"/>
        <w:numPr>
          <w:ilvl w:val="0"/>
          <w:numId w:val="16"/>
        </w:numPr>
        <w:rPr>
          <w:i/>
          <w:iCs/>
        </w:rPr>
      </w:pPr>
      <w:r>
        <w:t xml:space="preserve">This </w:t>
      </w:r>
      <w:r w:rsidR="00F04F95">
        <w:t>project is fully funded by</w:t>
      </w:r>
      <w:r>
        <w:t xml:space="preserve"> United States Health Services Administration</w:t>
      </w:r>
      <w:r w:rsidR="00F04F95">
        <w:t xml:space="preserve">, grant award no.  number 6CE2CS5264-01-01 pursuant to the Consolidated Appropriations Act of 2022. </w:t>
      </w:r>
      <w:r>
        <w:t xml:space="preserve"> </w:t>
      </w:r>
      <w:r w:rsidR="004F20AA" w:rsidRPr="661824B9">
        <w:rPr>
          <w:i/>
          <w:iCs/>
        </w:rPr>
        <w:t xml:space="preserve">Bids must conform to </w:t>
      </w:r>
      <w:r w:rsidR="549D022A" w:rsidRPr="661824B9">
        <w:rPr>
          <w:i/>
          <w:iCs/>
        </w:rPr>
        <w:t>the terms</w:t>
      </w:r>
      <w:r w:rsidR="004F20AA" w:rsidRPr="661824B9">
        <w:rPr>
          <w:i/>
          <w:iCs/>
        </w:rPr>
        <w:t xml:space="preserve"> and conditions of the grant award as specified in this RFP. </w:t>
      </w:r>
    </w:p>
    <w:p w14:paraId="243B0CFD" w14:textId="64AD0375" w:rsidR="00D64782" w:rsidRDefault="00655254" w:rsidP="661824B9">
      <w:pPr>
        <w:rPr>
          <w:b/>
          <w:bCs/>
        </w:rPr>
      </w:pPr>
      <w:r w:rsidRPr="176EA00B">
        <w:rPr>
          <w:b/>
          <w:bCs/>
        </w:rPr>
        <w:t xml:space="preserve">Please submit proposals by </w:t>
      </w:r>
      <w:r w:rsidR="00B42DFE" w:rsidRPr="176EA00B">
        <w:rPr>
          <w:b/>
          <w:bCs/>
        </w:rPr>
        <w:t>COB February 28</w:t>
      </w:r>
      <w:r w:rsidR="00B42DFE" w:rsidRPr="176EA00B">
        <w:rPr>
          <w:b/>
          <w:bCs/>
          <w:vertAlign w:val="superscript"/>
        </w:rPr>
        <w:t>th</w:t>
      </w:r>
      <w:r w:rsidR="00B42DFE" w:rsidRPr="176EA00B">
        <w:rPr>
          <w:b/>
          <w:bCs/>
        </w:rPr>
        <w:t>, 2025</w:t>
      </w:r>
    </w:p>
    <w:p w14:paraId="54E6C60D" w14:textId="0CFCCC39" w:rsidR="22B7FE8A" w:rsidRDefault="22B7FE8A" w:rsidP="176EA00B">
      <w:pPr>
        <w:rPr>
          <w:b/>
          <w:bCs/>
        </w:rPr>
      </w:pPr>
      <w:r w:rsidRPr="176EA00B">
        <w:rPr>
          <w:b/>
          <w:bCs/>
        </w:rPr>
        <w:t>Proposals should be submitted to:</w:t>
      </w:r>
    </w:p>
    <w:p w14:paraId="2CC8EE16" w14:textId="36E267F2" w:rsidR="22B7FE8A" w:rsidRDefault="22B7FE8A" w:rsidP="176EA00B">
      <w:pPr>
        <w:rPr>
          <w:b/>
          <w:bCs/>
        </w:rPr>
      </w:pPr>
      <w:r w:rsidRPr="176EA00B">
        <w:rPr>
          <w:b/>
          <w:bCs/>
        </w:rPr>
        <w:t xml:space="preserve">Ginger Robertson at </w:t>
      </w:r>
      <w:hyperlink r:id="rId6">
        <w:r w:rsidRPr="176EA00B">
          <w:rPr>
            <w:rStyle w:val="Hyperlink"/>
            <w:b/>
            <w:bCs/>
          </w:rPr>
          <w:t>vrobertson@lfmctr.org</w:t>
        </w:r>
      </w:hyperlink>
    </w:p>
    <w:p w14:paraId="69C58548" w14:textId="6D2A8E89" w:rsidR="00D64782" w:rsidRPr="004F20AA" w:rsidRDefault="00D64782" w:rsidP="00655254">
      <w:r>
        <w:t>If you</w:t>
      </w:r>
      <w:r w:rsidR="004F20AA">
        <w:t xml:space="preserve"> </w:t>
      </w:r>
      <w:r>
        <w:t xml:space="preserve">have </w:t>
      </w:r>
      <w:r w:rsidR="000E00D5">
        <w:t xml:space="preserve">questions, please contact Ginger Robertson, LFMC </w:t>
      </w:r>
      <w:r w:rsidR="00C247E6">
        <w:t xml:space="preserve">hief Operations Officer, </w:t>
      </w:r>
      <w:r w:rsidR="1E30654B">
        <w:t>505-466-5517</w:t>
      </w:r>
      <w:r w:rsidR="000E00D5">
        <w:t xml:space="preserve">(office)  or  </w:t>
      </w:r>
      <w:r w:rsidR="2402135E">
        <w:t>830-708-2369</w:t>
      </w:r>
      <w:r w:rsidR="003C5671" w:rsidRPr="00B42DFE">
        <w:t xml:space="preserve"> </w:t>
      </w:r>
      <w:r w:rsidR="000E00D5">
        <w:t>(cell phone)</w:t>
      </w:r>
      <w:r w:rsidR="004F20AA">
        <w:t>.</w:t>
      </w:r>
    </w:p>
    <w:p w14:paraId="4C0FDDBD" w14:textId="77777777" w:rsidR="001C70C6" w:rsidRPr="00016A68" w:rsidRDefault="00655254" w:rsidP="00655254">
      <w:pPr>
        <w:rPr>
          <w:u w:val="single"/>
        </w:rPr>
      </w:pPr>
      <w:r w:rsidRPr="00D64782">
        <w:rPr>
          <w:b/>
          <w:u w:val="single"/>
        </w:rPr>
        <w:t>Guidelines for bidders</w:t>
      </w:r>
      <w:r w:rsidR="001C70C6" w:rsidRPr="00016A68">
        <w:rPr>
          <w:u w:val="single"/>
        </w:rPr>
        <w:t>:</w:t>
      </w:r>
      <w:r w:rsidR="000E00D5">
        <w:rPr>
          <w:u w:val="single"/>
        </w:rPr>
        <w:t xml:space="preserve"> </w:t>
      </w:r>
    </w:p>
    <w:p w14:paraId="32F2CF0A" w14:textId="79CAFB4D" w:rsidR="004F20AA" w:rsidRDefault="00655254" w:rsidP="00655254">
      <w:r>
        <w:t xml:space="preserve">We will accept bids for this project until 5 p.m., </w:t>
      </w:r>
      <w:r w:rsidR="5B6EC833">
        <w:t>February 28</w:t>
      </w:r>
      <w:r w:rsidR="5B6EC833" w:rsidRPr="661824B9">
        <w:rPr>
          <w:vertAlign w:val="superscript"/>
        </w:rPr>
        <w:t>th</w:t>
      </w:r>
      <w:r w:rsidR="5B6EC833">
        <w:t>, 2025</w:t>
      </w:r>
      <w:r w:rsidR="00DD7610">
        <w:t xml:space="preserve">.  </w:t>
      </w:r>
      <w:r>
        <w:t xml:space="preserve">We require all bidders to clearly represent their subcontracting intentions. All documents must be prepared and signed by those authorized to do so. </w:t>
      </w:r>
      <w:r w:rsidR="00A8238D">
        <w:t xml:space="preserve"> </w:t>
      </w:r>
      <w:r>
        <w:t xml:space="preserve">All costs must be listed in USD. </w:t>
      </w:r>
    </w:p>
    <w:p w14:paraId="19B37AE6" w14:textId="77777777" w:rsidR="001C70C6" w:rsidRPr="00D64782" w:rsidRDefault="00655254" w:rsidP="00655254">
      <w:pPr>
        <w:rPr>
          <w:b/>
          <w:u w:val="single"/>
        </w:rPr>
      </w:pPr>
      <w:r w:rsidRPr="00D64782">
        <w:rPr>
          <w:b/>
          <w:u w:val="single"/>
        </w:rPr>
        <w:t>Project purpose and scope</w:t>
      </w:r>
      <w:r w:rsidR="001C70C6" w:rsidRPr="00D64782">
        <w:rPr>
          <w:b/>
          <w:u w:val="single"/>
        </w:rPr>
        <w:t>:</w:t>
      </w:r>
    </w:p>
    <w:p w14:paraId="2650E411" w14:textId="77777777" w:rsidR="00AB7358" w:rsidRDefault="00DD7610" w:rsidP="00655254">
      <w:r>
        <w:t>The purpose of the project</w:t>
      </w:r>
      <w:r w:rsidR="00655254" w:rsidRPr="00655254">
        <w:t xml:space="preserve"> is to</w:t>
      </w:r>
      <w:r w:rsidR="004F20AA">
        <w:t xml:space="preserve"> replace the current HVAC (RTU) </w:t>
      </w:r>
      <w:r w:rsidR="000E00D5">
        <w:t xml:space="preserve"> for healthcare clinic heating and cooling purposes at the Alto Street Healthcare clinic site in accordance with city, county, state And </w:t>
      </w:r>
      <w:r w:rsidR="00AB7358">
        <w:t>federal regulatio</w:t>
      </w:r>
      <w:r w:rsidR="000E00D5">
        <w:t xml:space="preserve">ns and building codes. </w:t>
      </w:r>
      <w:r w:rsidR="00AB7358">
        <w:t xml:space="preserve"> At a minimum </w:t>
      </w:r>
      <w:r w:rsidR="00C96432">
        <w:t>t</w:t>
      </w:r>
      <w:r w:rsidR="00AB7358">
        <w:t>he project is to inclu</w:t>
      </w:r>
      <w:r w:rsidR="005B2A94">
        <w:t xml:space="preserve">de </w:t>
      </w:r>
      <w:r w:rsidR="00AB7358">
        <w:t xml:space="preserve">as applicable, necessary, and consistent with best </w:t>
      </w:r>
      <w:r w:rsidR="004F20AA">
        <w:t xml:space="preserve">construction </w:t>
      </w:r>
      <w:r w:rsidR="00AB7358">
        <w:t>practices:</w:t>
      </w:r>
    </w:p>
    <w:p w14:paraId="61CFEAD9" w14:textId="1784DF23" w:rsidR="00AB7358" w:rsidRPr="0099687A" w:rsidRDefault="00625166" w:rsidP="176EA00B">
      <w:pPr>
        <w:pStyle w:val="ListParagraph"/>
        <w:numPr>
          <w:ilvl w:val="0"/>
          <w:numId w:val="17"/>
        </w:numPr>
        <w:rPr>
          <w:i/>
          <w:iCs/>
          <w:sz w:val="24"/>
          <w:szCs w:val="24"/>
        </w:rPr>
      </w:pPr>
      <w:r>
        <w:t xml:space="preserve">The </w:t>
      </w:r>
      <w:r w:rsidR="00655254">
        <w:t>contractor will be responsible for</w:t>
      </w:r>
      <w:r w:rsidR="00655254" w:rsidRPr="176EA00B">
        <w:rPr>
          <w:i/>
          <w:iCs/>
        </w:rPr>
        <w:t xml:space="preserve"> </w:t>
      </w:r>
      <w:r w:rsidR="00242171" w:rsidRPr="176EA00B">
        <w:rPr>
          <w:i/>
          <w:iCs/>
          <w:sz w:val="24"/>
          <w:szCs w:val="24"/>
        </w:rPr>
        <w:t>remo</w:t>
      </w:r>
      <w:r w:rsidR="00AB7358" w:rsidRPr="176EA00B">
        <w:rPr>
          <w:i/>
          <w:iCs/>
          <w:sz w:val="24"/>
          <w:szCs w:val="24"/>
        </w:rPr>
        <w:t xml:space="preserve">val of current units; </w:t>
      </w:r>
      <w:r w:rsidR="00242171" w:rsidRPr="176EA00B">
        <w:rPr>
          <w:i/>
          <w:iCs/>
          <w:sz w:val="24"/>
          <w:szCs w:val="24"/>
        </w:rPr>
        <w:t>a</w:t>
      </w:r>
      <w:r w:rsidR="005B2A94" w:rsidRPr="176EA00B">
        <w:rPr>
          <w:i/>
          <w:iCs/>
          <w:sz w:val="24"/>
          <w:szCs w:val="24"/>
        </w:rPr>
        <w:t>c</w:t>
      </w:r>
      <w:r w:rsidR="00242171" w:rsidRPr="176EA00B">
        <w:rPr>
          <w:i/>
          <w:iCs/>
          <w:sz w:val="24"/>
          <w:szCs w:val="24"/>
        </w:rPr>
        <w:t>quistion</w:t>
      </w:r>
      <w:r w:rsidR="00AB7358" w:rsidRPr="176EA00B">
        <w:rPr>
          <w:i/>
          <w:iCs/>
          <w:sz w:val="24"/>
          <w:szCs w:val="24"/>
        </w:rPr>
        <w:t xml:space="preserve"> and installation of new units;</w:t>
      </w:r>
      <w:r w:rsidR="00013FEE" w:rsidRPr="176EA00B">
        <w:rPr>
          <w:i/>
          <w:iCs/>
          <w:sz w:val="24"/>
          <w:szCs w:val="24"/>
        </w:rPr>
        <w:t xml:space="preserve"> RTU controls and control boards; other </w:t>
      </w:r>
      <w:r w:rsidR="00941F9D" w:rsidRPr="176EA00B">
        <w:rPr>
          <w:i/>
          <w:iCs/>
          <w:sz w:val="24"/>
          <w:szCs w:val="24"/>
        </w:rPr>
        <w:t>mechani</w:t>
      </w:r>
      <w:r w:rsidR="00013FEE" w:rsidRPr="176EA00B">
        <w:rPr>
          <w:i/>
          <w:iCs/>
          <w:sz w:val="24"/>
          <w:szCs w:val="24"/>
        </w:rPr>
        <w:t>cal and electrical</w:t>
      </w:r>
      <w:r w:rsidR="00941F9D" w:rsidRPr="176EA00B">
        <w:rPr>
          <w:i/>
          <w:iCs/>
          <w:sz w:val="24"/>
          <w:szCs w:val="24"/>
        </w:rPr>
        <w:t xml:space="preserve">; </w:t>
      </w:r>
      <w:r w:rsidR="004F20AA" w:rsidRPr="176EA00B">
        <w:rPr>
          <w:i/>
          <w:iCs/>
          <w:sz w:val="24"/>
          <w:szCs w:val="24"/>
        </w:rPr>
        <w:t xml:space="preserve">load calculations; </w:t>
      </w:r>
      <w:r w:rsidR="00AB7358" w:rsidRPr="176EA00B">
        <w:rPr>
          <w:i/>
          <w:iCs/>
          <w:sz w:val="24"/>
          <w:szCs w:val="24"/>
        </w:rPr>
        <w:t xml:space="preserve">verification of </w:t>
      </w:r>
      <w:r w:rsidR="005B2A94" w:rsidRPr="176EA00B">
        <w:rPr>
          <w:i/>
          <w:iCs/>
          <w:sz w:val="24"/>
          <w:szCs w:val="24"/>
        </w:rPr>
        <w:t xml:space="preserve">roof </w:t>
      </w:r>
      <w:r w:rsidR="00AB7358" w:rsidRPr="176EA00B">
        <w:rPr>
          <w:i/>
          <w:iCs/>
          <w:sz w:val="24"/>
          <w:szCs w:val="24"/>
        </w:rPr>
        <w:t xml:space="preserve">structural integrity; coordination with roofing contractor </w:t>
      </w:r>
      <w:r w:rsidR="00AB7358" w:rsidRPr="176EA00B">
        <w:rPr>
          <w:i/>
          <w:iCs/>
          <w:sz w:val="24"/>
          <w:szCs w:val="24"/>
        </w:rPr>
        <w:lastRenderedPageBreak/>
        <w:t>to verifiy drainage away from units</w:t>
      </w:r>
      <w:r w:rsidR="00241CEC" w:rsidRPr="176EA00B">
        <w:rPr>
          <w:i/>
          <w:iCs/>
          <w:sz w:val="24"/>
          <w:szCs w:val="24"/>
        </w:rPr>
        <w:t xml:space="preserve"> </w:t>
      </w:r>
      <w:r w:rsidR="00AB7358" w:rsidRPr="176EA00B">
        <w:rPr>
          <w:i/>
          <w:iCs/>
          <w:sz w:val="24"/>
          <w:szCs w:val="24"/>
        </w:rPr>
        <w:t xml:space="preserve">and preserve roof warranty; secure permits; </w:t>
      </w:r>
      <w:r w:rsidR="005B2A94" w:rsidRPr="176EA00B">
        <w:rPr>
          <w:i/>
          <w:iCs/>
          <w:sz w:val="24"/>
          <w:szCs w:val="24"/>
        </w:rPr>
        <w:t xml:space="preserve">building </w:t>
      </w:r>
      <w:r w:rsidR="00C96432" w:rsidRPr="176EA00B">
        <w:rPr>
          <w:i/>
          <w:iCs/>
          <w:sz w:val="24"/>
          <w:szCs w:val="24"/>
        </w:rPr>
        <w:t>code compliance</w:t>
      </w:r>
      <w:r w:rsidR="00013FEE" w:rsidRPr="176EA00B">
        <w:rPr>
          <w:i/>
          <w:iCs/>
          <w:sz w:val="24"/>
          <w:szCs w:val="24"/>
        </w:rPr>
        <w:t>;</w:t>
      </w:r>
      <w:r w:rsidR="00AB7358" w:rsidRPr="176EA00B">
        <w:rPr>
          <w:i/>
          <w:iCs/>
          <w:sz w:val="24"/>
          <w:szCs w:val="24"/>
        </w:rPr>
        <w:t xml:space="preserve"> </w:t>
      </w:r>
      <w:r w:rsidR="00F55686" w:rsidRPr="176EA00B">
        <w:rPr>
          <w:i/>
          <w:iCs/>
          <w:sz w:val="24"/>
          <w:szCs w:val="24"/>
        </w:rPr>
        <w:t>secure and maintain insurances and</w:t>
      </w:r>
      <w:r w:rsidR="00552194" w:rsidRPr="176EA00B">
        <w:rPr>
          <w:i/>
          <w:iCs/>
          <w:sz w:val="24"/>
          <w:szCs w:val="24"/>
        </w:rPr>
        <w:t xml:space="preserve"> certificates listing </w:t>
      </w:r>
      <w:r w:rsidR="005B2A94" w:rsidRPr="176EA00B">
        <w:rPr>
          <w:i/>
          <w:iCs/>
          <w:sz w:val="24"/>
          <w:szCs w:val="24"/>
        </w:rPr>
        <w:t xml:space="preserve">La Familia Medical Center as an additional insured for coverage purposes; </w:t>
      </w:r>
      <w:r w:rsidR="00F55686" w:rsidRPr="176EA00B">
        <w:rPr>
          <w:i/>
          <w:iCs/>
          <w:sz w:val="24"/>
          <w:szCs w:val="24"/>
        </w:rPr>
        <w:t xml:space="preserve">construction </w:t>
      </w:r>
      <w:r w:rsidR="00941F9D" w:rsidRPr="176EA00B">
        <w:rPr>
          <w:i/>
          <w:iCs/>
          <w:sz w:val="24"/>
          <w:szCs w:val="24"/>
        </w:rPr>
        <w:t xml:space="preserve">performance bond; </w:t>
      </w:r>
      <w:r w:rsidR="005B2A94" w:rsidRPr="176EA00B">
        <w:rPr>
          <w:i/>
          <w:iCs/>
          <w:sz w:val="24"/>
          <w:szCs w:val="24"/>
        </w:rPr>
        <w:t>coordination with LF</w:t>
      </w:r>
      <w:r w:rsidR="05CB5736" w:rsidRPr="176EA00B">
        <w:rPr>
          <w:i/>
          <w:iCs/>
          <w:sz w:val="24"/>
          <w:szCs w:val="24"/>
        </w:rPr>
        <w:t>H</w:t>
      </w:r>
      <w:r w:rsidR="005B2A94" w:rsidRPr="176EA00B">
        <w:rPr>
          <w:i/>
          <w:iCs/>
          <w:sz w:val="24"/>
          <w:szCs w:val="24"/>
        </w:rPr>
        <w:t xml:space="preserve"> to minimize con</w:t>
      </w:r>
      <w:r w:rsidR="0099687A" w:rsidRPr="176EA00B">
        <w:rPr>
          <w:i/>
          <w:iCs/>
          <w:sz w:val="24"/>
          <w:szCs w:val="24"/>
        </w:rPr>
        <w:t>s</w:t>
      </w:r>
      <w:r w:rsidR="005B2A94" w:rsidRPr="176EA00B">
        <w:rPr>
          <w:i/>
          <w:iCs/>
          <w:sz w:val="24"/>
          <w:szCs w:val="24"/>
        </w:rPr>
        <w:t>tructi</w:t>
      </w:r>
      <w:r w:rsidR="0099687A" w:rsidRPr="176EA00B">
        <w:rPr>
          <w:i/>
          <w:iCs/>
          <w:sz w:val="24"/>
          <w:szCs w:val="24"/>
        </w:rPr>
        <w:t>on impact on</w:t>
      </w:r>
      <w:r w:rsidR="005B2A94" w:rsidRPr="176EA00B">
        <w:rPr>
          <w:i/>
          <w:iCs/>
          <w:sz w:val="24"/>
          <w:szCs w:val="24"/>
        </w:rPr>
        <w:t xml:space="preserve"> L</w:t>
      </w:r>
      <w:r w:rsidR="488CBBE4" w:rsidRPr="176EA00B">
        <w:rPr>
          <w:i/>
          <w:iCs/>
          <w:sz w:val="24"/>
          <w:szCs w:val="24"/>
        </w:rPr>
        <w:t>a Familia Health</w:t>
      </w:r>
      <w:r w:rsidR="005B2A94" w:rsidRPr="176EA00B">
        <w:rPr>
          <w:i/>
          <w:iCs/>
          <w:sz w:val="24"/>
          <w:szCs w:val="24"/>
        </w:rPr>
        <w:t xml:space="preserve"> patient care services; </w:t>
      </w:r>
      <w:r w:rsidR="00AB7358" w:rsidRPr="176EA00B">
        <w:rPr>
          <w:i/>
          <w:iCs/>
          <w:sz w:val="24"/>
          <w:szCs w:val="24"/>
        </w:rPr>
        <w:t xml:space="preserve">and </w:t>
      </w:r>
      <w:r w:rsidR="005B2A94" w:rsidRPr="176EA00B">
        <w:rPr>
          <w:b/>
          <w:bCs/>
          <w:i/>
          <w:iCs/>
          <w:sz w:val="24"/>
          <w:szCs w:val="24"/>
        </w:rPr>
        <w:t xml:space="preserve">any and </w:t>
      </w:r>
      <w:r w:rsidR="00552194" w:rsidRPr="176EA00B">
        <w:rPr>
          <w:b/>
          <w:bCs/>
          <w:i/>
          <w:iCs/>
          <w:sz w:val="24"/>
          <w:szCs w:val="24"/>
        </w:rPr>
        <w:t xml:space="preserve">all other </w:t>
      </w:r>
      <w:r w:rsidR="00AB7358" w:rsidRPr="176EA00B">
        <w:rPr>
          <w:b/>
          <w:bCs/>
          <w:i/>
          <w:iCs/>
          <w:sz w:val="24"/>
          <w:szCs w:val="24"/>
        </w:rPr>
        <w:t xml:space="preserve">project </w:t>
      </w:r>
      <w:r w:rsidR="00C96432" w:rsidRPr="176EA00B">
        <w:rPr>
          <w:b/>
          <w:bCs/>
          <w:i/>
          <w:iCs/>
          <w:sz w:val="24"/>
          <w:szCs w:val="24"/>
        </w:rPr>
        <w:t>installatio</w:t>
      </w:r>
      <w:r w:rsidR="00471876" w:rsidRPr="176EA00B">
        <w:rPr>
          <w:b/>
          <w:bCs/>
          <w:i/>
          <w:iCs/>
          <w:sz w:val="24"/>
          <w:szCs w:val="24"/>
        </w:rPr>
        <w:t>n</w:t>
      </w:r>
      <w:r w:rsidR="00C96432" w:rsidRPr="176EA00B">
        <w:rPr>
          <w:b/>
          <w:bCs/>
          <w:i/>
          <w:iCs/>
          <w:sz w:val="24"/>
          <w:szCs w:val="24"/>
        </w:rPr>
        <w:t>, modifications,</w:t>
      </w:r>
      <w:r w:rsidR="005B2A94" w:rsidRPr="176EA00B">
        <w:rPr>
          <w:b/>
          <w:bCs/>
          <w:i/>
          <w:iCs/>
          <w:sz w:val="24"/>
          <w:szCs w:val="24"/>
        </w:rPr>
        <w:t xml:space="preserve"> and construc</w:t>
      </w:r>
      <w:r w:rsidR="00C96432" w:rsidRPr="176EA00B">
        <w:rPr>
          <w:b/>
          <w:bCs/>
          <w:i/>
          <w:iCs/>
          <w:sz w:val="24"/>
          <w:szCs w:val="24"/>
        </w:rPr>
        <w:t xml:space="preserve">tion requirements to ensure satisfactory system </w:t>
      </w:r>
      <w:r w:rsidR="00552194" w:rsidRPr="176EA00B">
        <w:rPr>
          <w:b/>
          <w:bCs/>
          <w:i/>
          <w:iCs/>
          <w:sz w:val="24"/>
          <w:szCs w:val="24"/>
        </w:rPr>
        <w:t xml:space="preserve">installation and </w:t>
      </w:r>
      <w:r w:rsidR="00C96432" w:rsidRPr="176EA00B">
        <w:rPr>
          <w:b/>
          <w:bCs/>
          <w:i/>
          <w:iCs/>
          <w:sz w:val="24"/>
          <w:szCs w:val="24"/>
        </w:rPr>
        <w:t>function</w:t>
      </w:r>
      <w:r w:rsidR="00C96432" w:rsidRPr="176EA00B">
        <w:rPr>
          <w:i/>
          <w:iCs/>
          <w:sz w:val="24"/>
          <w:szCs w:val="24"/>
        </w:rPr>
        <w:t xml:space="preserve">. </w:t>
      </w:r>
    </w:p>
    <w:p w14:paraId="761810A5" w14:textId="0E7B4D9C" w:rsidR="00FE0EBE" w:rsidRPr="00FE0EBE" w:rsidRDefault="00FE0EBE" w:rsidP="006172BC">
      <w:pPr>
        <w:pStyle w:val="ListParagraph"/>
        <w:numPr>
          <w:ilvl w:val="0"/>
          <w:numId w:val="17"/>
        </w:numPr>
        <w:rPr>
          <w:u w:val="single"/>
        </w:rPr>
      </w:pPr>
      <w:r>
        <w:t xml:space="preserve">LFMC requires </w:t>
      </w:r>
      <w:r w:rsidR="001626E3">
        <w:t xml:space="preserve">minimum </w:t>
      </w:r>
      <w:r w:rsidR="00C0713D">
        <w:t>mechanical</w:t>
      </w:r>
      <w:r>
        <w:t xml:space="preserve">, </w:t>
      </w:r>
      <w:r w:rsidR="00941F9D">
        <w:t xml:space="preserve">parts, </w:t>
      </w:r>
      <w:r w:rsidR="00C0713D">
        <w:t xml:space="preserve">labor </w:t>
      </w:r>
      <w:r>
        <w:t xml:space="preserve">and installation </w:t>
      </w:r>
      <w:r w:rsidR="00AB7358">
        <w:t xml:space="preserve">warranty </w:t>
      </w:r>
      <w:r>
        <w:t>term</w:t>
      </w:r>
      <w:r w:rsidR="00C0713D">
        <w:t>(s)</w:t>
      </w:r>
      <w:r>
        <w:t xml:space="preserve"> </w:t>
      </w:r>
      <w:r w:rsidR="1881A942">
        <w:t>of 5</w:t>
      </w:r>
      <w:r w:rsidR="00941F9D">
        <w:t xml:space="preserve"> </w:t>
      </w:r>
      <w:r w:rsidR="00625166">
        <w:t>years</w:t>
      </w:r>
      <w:r>
        <w:t xml:space="preserve">.  </w:t>
      </w:r>
      <w:r w:rsidR="00655254">
        <w:t xml:space="preserve"> </w:t>
      </w:r>
    </w:p>
    <w:p w14:paraId="42EC927F" w14:textId="784693B0" w:rsidR="00AB7358" w:rsidRPr="00FE0EBE" w:rsidRDefault="005B2A94" w:rsidP="006172BC">
      <w:pPr>
        <w:pStyle w:val="ListParagraph"/>
        <w:numPr>
          <w:ilvl w:val="0"/>
          <w:numId w:val="17"/>
        </w:numPr>
        <w:rPr>
          <w:u w:val="single"/>
        </w:rPr>
      </w:pPr>
      <w:r>
        <w:t xml:space="preserve">The </w:t>
      </w:r>
      <w:r w:rsidR="00F55686">
        <w:t>contractor will alert LF</w:t>
      </w:r>
      <w:r w:rsidR="7543DDD2">
        <w:t>H</w:t>
      </w:r>
      <w:r w:rsidR="00F55686">
        <w:t xml:space="preserve"> to potential </w:t>
      </w:r>
      <w:r>
        <w:t xml:space="preserve">tax credits and </w:t>
      </w:r>
      <w:r w:rsidR="00F55686">
        <w:t>will provide documentation (if required) by LF</w:t>
      </w:r>
      <w:r w:rsidR="54829BA7">
        <w:t>H</w:t>
      </w:r>
      <w:r w:rsidR="00F55686">
        <w:t xml:space="preserve"> to apply for credits. </w:t>
      </w:r>
      <w:r>
        <w:t xml:space="preserve">If credits are </w:t>
      </w:r>
      <w:r w:rsidR="23B394C5">
        <w:t>paid</w:t>
      </w:r>
      <w:r>
        <w:t xml:space="preserve"> directly to contractor, contractor will reflect credits in project pricing. </w:t>
      </w:r>
    </w:p>
    <w:p w14:paraId="3473AABE" w14:textId="5DDABE2E" w:rsidR="00D64782" w:rsidRDefault="00D64782" w:rsidP="005B2A94">
      <w:pPr>
        <w:pStyle w:val="ListParagraph"/>
        <w:numPr>
          <w:ilvl w:val="0"/>
          <w:numId w:val="17"/>
        </w:numPr>
      </w:pPr>
      <w:r w:rsidRPr="176EA00B">
        <w:rPr>
          <w:b/>
          <w:bCs/>
        </w:rPr>
        <w:t>Agreements must be in writing and include federally required terms</w:t>
      </w:r>
      <w:r>
        <w:t xml:space="preserve">.  </w:t>
      </w:r>
      <w:r w:rsidR="00941F9D">
        <w:t>LF</w:t>
      </w:r>
      <w:r w:rsidR="22C0E03F">
        <w:t>H</w:t>
      </w:r>
      <w:r w:rsidR="00941F9D">
        <w:t xml:space="preserve"> will not accept a proposal as a substitute for a conforming </w:t>
      </w:r>
      <w:r w:rsidR="12357B35">
        <w:t>agreement but</w:t>
      </w:r>
      <w:r w:rsidR="00941F9D">
        <w:t xml:space="preserve"> can accept an agreement int</w:t>
      </w:r>
      <w:r w:rsidR="00C0713D">
        <w:t>egrating proposal costs and pro</w:t>
      </w:r>
      <w:r w:rsidR="00941F9D">
        <w:t xml:space="preserve">ject specifications.  </w:t>
      </w:r>
      <w:r>
        <w:t>Refusal to agree to such terms</w:t>
      </w:r>
      <w:r w:rsidRPr="176EA00B">
        <w:rPr>
          <w:b/>
          <w:bCs/>
          <w:u w:val="single"/>
        </w:rPr>
        <w:t xml:space="preserve"> will result in withdrawal of the award.</w:t>
      </w:r>
      <w:r w:rsidRPr="176EA00B">
        <w:rPr>
          <w:b/>
          <w:bCs/>
        </w:rPr>
        <w:t xml:space="preserve"> </w:t>
      </w:r>
      <w:r w:rsidR="001626E3" w:rsidRPr="176EA00B">
        <w:rPr>
          <w:b/>
          <w:bCs/>
        </w:rPr>
        <w:t xml:space="preserve"> </w:t>
      </w:r>
      <w:r w:rsidR="00A8238D" w:rsidRPr="176EA00B">
        <w:rPr>
          <w:b/>
          <w:bCs/>
        </w:rPr>
        <w:t xml:space="preserve"> </w:t>
      </w:r>
      <w:r w:rsidR="00A8238D">
        <w:t>In</w:t>
      </w:r>
      <w:r w:rsidR="00941F9D">
        <w:t xml:space="preserve"> addition, Contractor must certify</w:t>
      </w:r>
      <w:r w:rsidR="00A8238D">
        <w:t xml:space="preserve"> compliance with the Davis-Bacon Act.</w:t>
      </w:r>
      <w:r w:rsidR="00A8238D" w:rsidRPr="176EA00B">
        <w:rPr>
          <w:b/>
          <w:bCs/>
        </w:rPr>
        <w:t xml:space="preserve"> </w:t>
      </w:r>
      <w:r w:rsidR="001626E3" w:rsidRPr="176EA00B">
        <w:rPr>
          <w:b/>
          <w:bCs/>
        </w:rPr>
        <w:t xml:space="preserve"> </w:t>
      </w:r>
      <w:r w:rsidR="001626E3">
        <w:t>Please refer to Addendum A for Federally Required Agreement Terms.</w:t>
      </w:r>
    </w:p>
    <w:p w14:paraId="10BEFF6B" w14:textId="77777777" w:rsidR="0019554A" w:rsidRDefault="0019554A" w:rsidP="0019554A">
      <w:pPr>
        <w:pStyle w:val="ListParagraph"/>
        <w:numPr>
          <w:ilvl w:val="0"/>
          <w:numId w:val="17"/>
        </w:numPr>
      </w:pPr>
      <w:r w:rsidRPr="0019554A">
        <w:t>This is a TIME IS OF THE ESSENCE Award.</w:t>
      </w:r>
    </w:p>
    <w:p w14:paraId="1709797E" w14:textId="77777777" w:rsidR="0056091F" w:rsidRDefault="0056091F" w:rsidP="0019554A">
      <w:pPr>
        <w:pStyle w:val="ListParagraph"/>
        <w:numPr>
          <w:ilvl w:val="0"/>
          <w:numId w:val="17"/>
        </w:numPr>
      </w:pPr>
      <w:r>
        <w:t>Bid shall be binding for a minimum of 6 months</w:t>
      </w:r>
      <w:r w:rsidR="00013FEE">
        <w:t xml:space="preserve"> upon completion of fully executed Agreement. </w:t>
      </w:r>
      <w:r>
        <w:t xml:space="preserve"> </w:t>
      </w:r>
    </w:p>
    <w:p w14:paraId="1F0AACB9" w14:textId="37497169" w:rsidR="0082113B" w:rsidRPr="005B2A94" w:rsidRDefault="0082113B" w:rsidP="0019554A">
      <w:pPr>
        <w:pStyle w:val="ListParagraph"/>
        <w:numPr>
          <w:ilvl w:val="0"/>
          <w:numId w:val="17"/>
        </w:numPr>
      </w:pPr>
      <w:r>
        <w:t xml:space="preserve">Project schedule must </w:t>
      </w:r>
      <w:r w:rsidR="643807E8">
        <w:t xml:space="preserve">be </w:t>
      </w:r>
      <w:r>
        <w:t xml:space="preserve">designed to ensure minimal airflow impact on staff and patients.  Contractor is strongly encouraged to schedule removal and installation on closed clinic days (generally, Saturday and Sunday). </w:t>
      </w:r>
    </w:p>
    <w:p w14:paraId="2BA6340B" w14:textId="78CBD508" w:rsidR="00625166" w:rsidRDefault="00655254" w:rsidP="00655254">
      <w:r>
        <w:t>Proposal timeline and project deadline</w:t>
      </w:r>
      <w:r w:rsidR="001F348B">
        <w:t xml:space="preserve">: </w:t>
      </w:r>
      <w:r>
        <w:t>Proposals are du</w:t>
      </w:r>
      <w:r w:rsidR="001F348B">
        <w:t xml:space="preserve">e in writing to </w:t>
      </w:r>
      <w:r w:rsidR="00D64782">
        <w:t xml:space="preserve">LFMC </w:t>
      </w:r>
      <w:r>
        <w:t xml:space="preserve">before 5 p.m. </w:t>
      </w:r>
      <w:r w:rsidR="0277BCAF">
        <w:t>February 28</w:t>
      </w:r>
      <w:r w:rsidR="0277BCAF" w:rsidRPr="176EA00B">
        <w:rPr>
          <w:vertAlign w:val="superscript"/>
        </w:rPr>
        <w:t>th</w:t>
      </w:r>
      <w:r w:rsidR="0277BCAF">
        <w:t xml:space="preserve">, 2025 </w:t>
      </w:r>
      <w:r w:rsidR="00625166">
        <w:t xml:space="preserve">.  </w:t>
      </w:r>
      <w:r>
        <w:t>Proposals will b</w:t>
      </w:r>
      <w:r w:rsidR="001F348B">
        <w:t>e evaluated until</w:t>
      </w:r>
      <w:r w:rsidR="574970E1">
        <w:t xml:space="preserve"> March 15, 2025</w:t>
      </w:r>
      <w:r>
        <w:t xml:space="preserve">, after which all bidders will be notified of their status within three business days. Upon contract award, work must be completed </w:t>
      </w:r>
      <w:r w:rsidR="00625166">
        <w:t xml:space="preserve">within </w:t>
      </w:r>
      <w:r w:rsidR="491454B6">
        <w:t>4 months</w:t>
      </w:r>
      <w:r w:rsidR="00625166">
        <w:t xml:space="preserve"> </w:t>
      </w:r>
      <w:r>
        <w:t>to ensure</w:t>
      </w:r>
      <w:r w:rsidR="00625166">
        <w:t xml:space="preserve"> patient and staff access as soon as possible. </w:t>
      </w:r>
      <w:r>
        <w:t xml:space="preserve"> </w:t>
      </w:r>
    </w:p>
    <w:p w14:paraId="64401D47" w14:textId="77777777" w:rsidR="001F348B" w:rsidRDefault="00625166" w:rsidP="00655254">
      <w:r w:rsidRPr="00D64782">
        <w:rPr>
          <w:b/>
          <w:u w:val="single"/>
        </w:rPr>
        <w:t xml:space="preserve">Proposal and </w:t>
      </w:r>
      <w:r w:rsidR="00655254" w:rsidRPr="00D64782">
        <w:rPr>
          <w:b/>
          <w:u w:val="single"/>
        </w:rPr>
        <w:t>Budget requirements</w:t>
      </w:r>
      <w:r w:rsidR="001F348B">
        <w:t>:</w:t>
      </w:r>
    </w:p>
    <w:p w14:paraId="66E2187B" w14:textId="77777777" w:rsidR="00655254" w:rsidRPr="00655254" w:rsidRDefault="008B5C50" w:rsidP="00655254">
      <w:r>
        <w:t>E</w:t>
      </w:r>
      <w:r w:rsidR="00655254" w:rsidRPr="00655254">
        <w:t>ach proposal should include the following for consideration:</w:t>
      </w:r>
    </w:p>
    <w:p w14:paraId="0680DF5A" w14:textId="77777777" w:rsidR="00655254" w:rsidRPr="00655254" w:rsidRDefault="00655254" w:rsidP="00655254">
      <w:pPr>
        <w:numPr>
          <w:ilvl w:val="0"/>
          <w:numId w:val="1"/>
        </w:numPr>
      </w:pPr>
      <w:r w:rsidRPr="00655254">
        <w:t>Cost of materials</w:t>
      </w:r>
    </w:p>
    <w:p w14:paraId="125DF937" w14:textId="77777777" w:rsidR="00655254" w:rsidRPr="00655254" w:rsidRDefault="00655254" w:rsidP="00655254">
      <w:pPr>
        <w:numPr>
          <w:ilvl w:val="0"/>
          <w:numId w:val="1"/>
        </w:numPr>
      </w:pPr>
      <w:r w:rsidRPr="00655254">
        <w:t>Cost of labor</w:t>
      </w:r>
    </w:p>
    <w:p w14:paraId="78FDCA4B" w14:textId="77777777" w:rsidR="00655254" w:rsidRDefault="00655254" w:rsidP="00655254">
      <w:pPr>
        <w:numPr>
          <w:ilvl w:val="0"/>
          <w:numId w:val="1"/>
        </w:numPr>
      </w:pPr>
      <w:r w:rsidRPr="00655254">
        <w:t>Overhead</w:t>
      </w:r>
    </w:p>
    <w:p w14:paraId="14AD8CF5" w14:textId="77777777" w:rsidR="00941F9D" w:rsidRDefault="00941F9D" w:rsidP="00655254">
      <w:pPr>
        <w:numPr>
          <w:ilvl w:val="0"/>
          <w:numId w:val="1"/>
        </w:numPr>
      </w:pPr>
      <w:r>
        <w:t>Project scope description detail, including mechanical, eletrical, other</w:t>
      </w:r>
    </w:p>
    <w:p w14:paraId="61F4E81E" w14:textId="77777777" w:rsidR="00941F9D" w:rsidRPr="00655254" w:rsidRDefault="00941F9D" w:rsidP="00655254">
      <w:pPr>
        <w:numPr>
          <w:ilvl w:val="0"/>
          <w:numId w:val="1"/>
        </w:numPr>
      </w:pPr>
      <w:r>
        <w:t>Project Scope Description detail specific to exclusions and warranties</w:t>
      </w:r>
    </w:p>
    <w:p w14:paraId="446A269E" w14:textId="77777777" w:rsidR="00655254" w:rsidRDefault="00655254" w:rsidP="00655254">
      <w:pPr>
        <w:numPr>
          <w:ilvl w:val="0"/>
          <w:numId w:val="1"/>
        </w:numPr>
      </w:pPr>
      <w:r w:rsidRPr="00655254">
        <w:t xml:space="preserve">Total </w:t>
      </w:r>
      <w:r w:rsidR="0099687A">
        <w:t xml:space="preserve">fixed </w:t>
      </w:r>
      <w:r w:rsidRPr="00655254">
        <w:t>project cost</w:t>
      </w:r>
    </w:p>
    <w:p w14:paraId="3614DE13" w14:textId="5295DAEB" w:rsidR="0056091F" w:rsidRPr="0056091F" w:rsidRDefault="00C0713D" w:rsidP="0056091F">
      <w:pPr>
        <w:numPr>
          <w:ilvl w:val="0"/>
          <w:numId w:val="1"/>
        </w:numPr>
      </w:pPr>
      <w:r>
        <w:t>Evidence of insurance</w:t>
      </w:r>
      <w:r w:rsidR="0056091F">
        <w:t xml:space="preserve">: </w:t>
      </w:r>
      <w:r>
        <w:t>Builder’s Risk</w:t>
      </w:r>
      <w:r w:rsidR="0056091F">
        <w:t xml:space="preserve">/Course of Construction Insurance, </w:t>
      </w:r>
      <w:r>
        <w:t xml:space="preserve">General Liability, </w:t>
      </w:r>
      <w:r w:rsidR="0056091F">
        <w:t xml:space="preserve">Errors and Ommissions, </w:t>
      </w:r>
      <w:r>
        <w:t>Workers</w:t>
      </w:r>
      <w:r w:rsidR="0056091F">
        <w:t>’ Compensation.</w:t>
      </w:r>
      <w:r>
        <w:t xml:space="preserve"> </w:t>
      </w:r>
      <w:r w:rsidR="0056091F">
        <w:t xml:space="preserve">Contractor shall provide Accord Certificate(s) evidencing the City of Santa Fe and La Familia </w:t>
      </w:r>
      <w:r w:rsidR="7965ACD3">
        <w:t xml:space="preserve">Health </w:t>
      </w:r>
      <w:r w:rsidR="0056091F">
        <w:t xml:space="preserve">and its employees, officers, and Board of Directors as additional insureds for coverage purposes (excluding workers’ compensation). </w:t>
      </w:r>
    </w:p>
    <w:p w14:paraId="475E4FF6" w14:textId="77777777" w:rsidR="0056091F" w:rsidRDefault="0056091F" w:rsidP="00AB4F75">
      <w:pPr>
        <w:numPr>
          <w:ilvl w:val="0"/>
          <w:numId w:val="1"/>
        </w:numPr>
      </w:pPr>
      <w:r>
        <w:t xml:space="preserve">Evidence of </w:t>
      </w:r>
      <w:r w:rsidR="00C0713D">
        <w:t xml:space="preserve">construction bond, </w:t>
      </w:r>
      <w:r w:rsidR="001F348B">
        <w:t xml:space="preserve">and </w:t>
      </w:r>
      <w:r w:rsidR="0019554A">
        <w:t>contractor license in good standing</w:t>
      </w:r>
      <w:r>
        <w:t xml:space="preserve">. </w:t>
      </w:r>
    </w:p>
    <w:p w14:paraId="1AA0A3A8" w14:textId="77777777" w:rsidR="00D64782" w:rsidRDefault="00D64782" w:rsidP="00AB4F75">
      <w:pPr>
        <w:numPr>
          <w:ilvl w:val="0"/>
          <w:numId w:val="1"/>
        </w:numPr>
      </w:pPr>
      <w:r>
        <w:lastRenderedPageBreak/>
        <w:t xml:space="preserve">Certification of federal non-exclusion </w:t>
      </w:r>
      <w:r w:rsidR="0019554A">
        <w:t>(contra</w:t>
      </w:r>
      <w:r w:rsidR="0056091F">
        <w:t>c</w:t>
      </w:r>
      <w:r w:rsidR="0019554A">
        <w:t>tor has not been excluded from elligibility for receipt of federal funds</w:t>
      </w:r>
      <w:r w:rsidR="0056091F">
        <w:t>; a term in agreement will be acceptable</w:t>
      </w:r>
      <w:r w:rsidR="0019554A">
        <w:t>)</w:t>
      </w:r>
      <w:r w:rsidR="0056091F">
        <w:t xml:space="preserve">. </w:t>
      </w:r>
    </w:p>
    <w:p w14:paraId="2252CFB5" w14:textId="77777777" w:rsidR="001626E3" w:rsidRPr="00655254" w:rsidRDefault="001626E3" w:rsidP="00655254">
      <w:pPr>
        <w:numPr>
          <w:ilvl w:val="0"/>
          <w:numId w:val="1"/>
        </w:numPr>
      </w:pPr>
      <w:r>
        <w:t>Proposed time line, including comp</w:t>
      </w:r>
      <w:r w:rsidR="0056091F">
        <w:t>l</w:t>
      </w:r>
      <w:r>
        <w:t>etion date</w:t>
      </w:r>
      <w:r w:rsidR="0056091F">
        <w:t>.</w:t>
      </w:r>
    </w:p>
    <w:p w14:paraId="75DC8A97" w14:textId="73ABBA5B" w:rsidR="00655254" w:rsidRPr="00D64782" w:rsidRDefault="00625166" w:rsidP="176EA00B">
      <w:pPr>
        <w:rPr>
          <w:b/>
          <w:bCs/>
          <w:u w:val="single"/>
        </w:rPr>
      </w:pPr>
      <w:r w:rsidRPr="176EA00B">
        <w:rPr>
          <w:b/>
          <w:bCs/>
          <w:u w:val="single"/>
        </w:rPr>
        <w:t>L</w:t>
      </w:r>
      <w:r w:rsidR="1E1AA367" w:rsidRPr="176EA00B">
        <w:rPr>
          <w:b/>
          <w:bCs/>
          <w:u w:val="single"/>
        </w:rPr>
        <w:t>a Familia Health</w:t>
      </w:r>
      <w:r w:rsidRPr="176EA00B">
        <w:rPr>
          <w:b/>
          <w:bCs/>
          <w:u w:val="single"/>
        </w:rPr>
        <w:t xml:space="preserve"> </w:t>
      </w:r>
      <w:r w:rsidR="00655254" w:rsidRPr="176EA00B">
        <w:rPr>
          <w:b/>
          <w:bCs/>
          <w:u w:val="single"/>
        </w:rPr>
        <w:t>will evaluate proposals based on the following criteria:</w:t>
      </w:r>
    </w:p>
    <w:p w14:paraId="2E75429B" w14:textId="77777777" w:rsidR="00655254" w:rsidRDefault="001626E3" w:rsidP="00655254">
      <w:pPr>
        <w:numPr>
          <w:ilvl w:val="0"/>
          <w:numId w:val="2"/>
        </w:numPr>
      </w:pPr>
      <w:r>
        <w:t>Project C</w:t>
      </w:r>
      <w:r w:rsidR="00655254" w:rsidRPr="00655254">
        <w:t>ost</w:t>
      </w:r>
    </w:p>
    <w:p w14:paraId="510C2227" w14:textId="77777777" w:rsidR="00655254" w:rsidRPr="00655254" w:rsidRDefault="00655254" w:rsidP="00655254">
      <w:pPr>
        <w:numPr>
          <w:ilvl w:val="0"/>
          <w:numId w:val="2"/>
        </w:numPr>
      </w:pPr>
      <w:r w:rsidRPr="00655254">
        <w:t>Company experience</w:t>
      </w:r>
      <w:r w:rsidR="004F20AA">
        <w:t xml:space="preserve"> and ownership </w:t>
      </w:r>
    </w:p>
    <w:p w14:paraId="071E4E01" w14:textId="77777777" w:rsidR="00655254" w:rsidRPr="00655254" w:rsidRDefault="00655254" w:rsidP="00655254">
      <w:pPr>
        <w:numPr>
          <w:ilvl w:val="0"/>
          <w:numId w:val="2"/>
        </w:numPr>
      </w:pPr>
      <w:r w:rsidRPr="00655254">
        <w:t>References</w:t>
      </w:r>
    </w:p>
    <w:p w14:paraId="3FE6F7D4" w14:textId="77777777" w:rsidR="001626E3" w:rsidRDefault="001626E3" w:rsidP="00655254">
      <w:pPr>
        <w:numPr>
          <w:ilvl w:val="0"/>
          <w:numId w:val="2"/>
        </w:numPr>
      </w:pPr>
      <w:r>
        <w:t>Time for delivery and project completion</w:t>
      </w:r>
    </w:p>
    <w:p w14:paraId="51326C71" w14:textId="77777777" w:rsidR="0056091F" w:rsidRDefault="0019554A" w:rsidP="00655254">
      <w:pPr>
        <w:numPr>
          <w:ilvl w:val="0"/>
          <w:numId w:val="2"/>
        </w:numPr>
      </w:pPr>
      <w:r>
        <w:t xml:space="preserve">Conformity to </w:t>
      </w:r>
      <w:r w:rsidR="0056091F">
        <w:t xml:space="preserve">this </w:t>
      </w:r>
      <w:r>
        <w:t>RFP</w:t>
      </w:r>
    </w:p>
    <w:p w14:paraId="2D0F15E1" w14:textId="77777777" w:rsidR="001626E3" w:rsidRDefault="0056091F" w:rsidP="00655254">
      <w:pPr>
        <w:numPr>
          <w:ilvl w:val="0"/>
          <w:numId w:val="2"/>
        </w:numPr>
      </w:pPr>
      <w:r>
        <w:t>P</w:t>
      </w:r>
      <w:r w:rsidR="001626E3">
        <w:t>rofessionalism of bid</w:t>
      </w:r>
    </w:p>
    <w:p w14:paraId="47EBA358" w14:textId="77777777" w:rsidR="001626E3" w:rsidRDefault="001626E3" w:rsidP="00655254">
      <w:pPr>
        <w:numPr>
          <w:ilvl w:val="0"/>
          <w:numId w:val="2"/>
        </w:numPr>
      </w:pPr>
      <w:r>
        <w:t>Warranties</w:t>
      </w:r>
    </w:p>
    <w:p w14:paraId="73B2DA65" w14:textId="77777777" w:rsidR="008356A5" w:rsidRDefault="0099687A" w:rsidP="00655254">
      <w:pPr>
        <w:numPr>
          <w:ilvl w:val="0"/>
          <w:numId w:val="2"/>
        </w:numPr>
      </w:pPr>
      <w:r>
        <w:t>Other criteria as m</w:t>
      </w:r>
      <w:r w:rsidR="008356A5">
        <w:t xml:space="preserve">ay be required by state and federal law, including deference to minority ownership </w:t>
      </w:r>
    </w:p>
    <w:p w14:paraId="672A6659" w14:textId="77777777" w:rsidR="008356A5" w:rsidRDefault="008356A5" w:rsidP="008356A5">
      <w:pPr>
        <w:ind w:left="720"/>
      </w:pPr>
    </w:p>
    <w:p w14:paraId="75067FA4" w14:textId="387470DC" w:rsidR="00D64782" w:rsidRDefault="00D64782" w:rsidP="176EA00B">
      <w:pPr>
        <w:ind w:left="720"/>
        <w:jc w:val="center"/>
        <w:rPr>
          <w:sz w:val="28"/>
          <w:szCs w:val="28"/>
        </w:rPr>
      </w:pPr>
      <w:r w:rsidRPr="176EA00B">
        <w:rPr>
          <w:b/>
          <w:bCs/>
          <w:i/>
          <w:iCs/>
          <w:sz w:val="28"/>
          <w:szCs w:val="28"/>
        </w:rPr>
        <w:t>Select</w:t>
      </w:r>
      <w:r w:rsidR="00236A85" w:rsidRPr="176EA00B">
        <w:rPr>
          <w:b/>
          <w:bCs/>
          <w:i/>
          <w:iCs/>
          <w:sz w:val="28"/>
          <w:szCs w:val="28"/>
        </w:rPr>
        <w:t>ion of prevailing bidder and contract</w:t>
      </w:r>
      <w:r w:rsidRPr="176EA00B">
        <w:rPr>
          <w:b/>
          <w:bCs/>
          <w:i/>
          <w:iCs/>
          <w:sz w:val="28"/>
          <w:szCs w:val="28"/>
        </w:rPr>
        <w:t xml:space="preserve"> award is at the </w:t>
      </w:r>
      <w:r w:rsidR="001626E3" w:rsidRPr="176EA00B">
        <w:rPr>
          <w:b/>
          <w:bCs/>
          <w:i/>
          <w:iCs/>
          <w:sz w:val="28"/>
          <w:szCs w:val="28"/>
        </w:rPr>
        <w:t xml:space="preserve">SOLE AND EXCLUSIVE DISCRETION OF LA FAMILIA </w:t>
      </w:r>
      <w:r w:rsidR="1EFA7D10" w:rsidRPr="176EA00B">
        <w:rPr>
          <w:b/>
          <w:bCs/>
          <w:i/>
          <w:iCs/>
          <w:sz w:val="28"/>
          <w:szCs w:val="28"/>
        </w:rPr>
        <w:t>Health</w:t>
      </w:r>
      <w:r w:rsidRPr="176EA00B">
        <w:rPr>
          <w:b/>
          <w:bCs/>
          <w:i/>
          <w:iCs/>
          <w:sz w:val="28"/>
          <w:szCs w:val="28"/>
        </w:rPr>
        <w:t>, a not-for-profit New Mexico Corporation.</w:t>
      </w:r>
      <w:r w:rsidR="00C247E6">
        <w:rPr>
          <w:b/>
          <w:bCs/>
          <w:i/>
          <w:iCs/>
          <w:sz w:val="28"/>
          <w:szCs w:val="28"/>
        </w:rPr>
        <w:t xml:space="preserve"> </w:t>
      </w:r>
      <w:r w:rsidR="00C247E6">
        <w:rPr>
          <w:b/>
          <w:bCs/>
          <w:sz w:val="28"/>
          <w:szCs w:val="28"/>
        </w:rPr>
        <w:t xml:space="preserve"> </w:t>
      </w:r>
    </w:p>
    <w:p w14:paraId="1FADB189" w14:textId="0526BCD5" w:rsidR="00C247E6" w:rsidRDefault="00C247E6" w:rsidP="176EA00B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1035 Alto Street, Santa Fe New Mexico  87501</w:t>
      </w:r>
    </w:p>
    <w:p w14:paraId="04A4A75C" w14:textId="22555EC1" w:rsidR="00C247E6" w:rsidRPr="00C247E6" w:rsidRDefault="00C247E6" w:rsidP="176EA00B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www.lafamiliasf.org</w:t>
      </w:r>
    </w:p>
    <w:p w14:paraId="0A37501D" w14:textId="77777777" w:rsidR="009A329C" w:rsidRPr="001626E3" w:rsidRDefault="009A329C" w:rsidP="00236A85">
      <w:pPr>
        <w:ind w:left="720"/>
        <w:jc w:val="center"/>
        <w:rPr>
          <w:sz w:val="24"/>
          <w:szCs w:val="24"/>
        </w:rPr>
      </w:pPr>
    </w:p>
    <w:sectPr w:rsidR="009A329C" w:rsidRPr="00162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93B8C"/>
    <w:multiLevelType w:val="hybridMultilevel"/>
    <w:tmpl w:val="13D4FC76"/>
    <w:lvl w:ilvl="0" w:tplc="D53CF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7449"/>
    <w:multiLevelType w:val="hybridMultilevel"/>
    <w:tmpl w:val="3C38C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16514"/>
    <w:multiLevelType w:val="hybridMultilevel"/>
    <w:tmpl w:val="EAAC4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46427"/>
    <w:multiLevelType w:val="hybridMultilevel"/>
    <w:tmpl w:val="E5D2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22E36"/>
    <w:multiLevelType w:val="hybridMultilevel"/>
    <w:tmpl w:val="36BC3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91A65"/>
    <w:multiLevelType w:val="hybridMultilevel"/>
    <w:tmpl w:val="A90012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033D63"/>
    <w:multiLevelType w:val="hybridMultilevel"/>
    <w:tmpl w:val="9B44F7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DE0A52"/>
    <w:multiLevelType w:val="multilevel"/>
    <w:tmpl w:val="4062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462AE2"/>
    <w:multiLevelType w:val="hybridMultilevel"/>
    <w:tmpl w:val="B7B4E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03062"/>
    <w:multiLevelType w:val="hybridMultilevel"/>
    <w:tmpl w:val="A8369A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C66FCB"/>
    <w:multiLevelType w:val="hybridMultilevel"/>
    <w:tmpl w:val="23D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53B11"/>
    <w:multiLevelType w:val="multilevel"/>
    <w:tmpl w:val="5D72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8F2582"/>
    <w:multiLevelType w:val="hybridMultilevel"/>
    <w:tmpl w:val="3C6A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73BE4"/>
    <w:multiLevelType w:val="hybridMultilevel"/>
    <w:tmpl w:val="C5C8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87570"/>
    <w:multiLevelType w:val="hybridMultilevel"/>
    <w:tmpl w:val="55DA14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702304"/>
    <w:multiLevelType w:val="hybridMultilevel"/>
    <w:tmpl w:val="0918533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7175E9"/>
    <w:multiLevelType w:val="hybridMultilevel"/>
    <w:tmpl w:val="7A9C32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1636543">
    <w:abstractNumId w:val="11"/>
  </w:num>
  <w:num w:numId="2" w16cid:durableId="313342679">
    <w:abstractNumId w:val="7"/>
  </w:num>
  <w:num w:numId="3" w16cid:durableId="1286429355">
    <w:abstractNumId w:val="8"/>
  </w:num>
  <w:num w:numId="4" w16cid:durableId="898251850">
    <w:abstractNumId w:val="10"/>
  </w:num>
  <w:num w:numId="5" w16cid:durableId="1669557058">
    <w:abstractNumId w:val="3"/>
  </w:num>
  <w:num w:numId="6" w16cid:durableId="1050496150">
    <w:abstractNumId w:val="13"/>
  </w:num>
  <w:num w:numId="7" w16cid:durableId="1139110889">
    <w:abstractNumId w:val="2"/>
  </w:num>
  <w:num w:numId="8" w16cid:durableId="153450361">
    <w:abstractNumId w:val="1"/>
  </w:num>
  <w:num w:numId="9" w16cid:durableId="938417455">
    <w:abstractNumId w:val="9"/>
  </w:num>
  <w:num w:numId="10" w16cid:durableId="703676099">
    <w:abstractNumId w:val="0"/>
  </w:num>
  <w:num w:numId="11" w16cid:durableId="208299569">
    <w:abstractNumId w:val="5"/>
  </w:num>
  <w:num w:numId="12" w16cid:durableId="397870222">
    <w:abstractNumId w:val="15"/>
  </w:num>
  <w:num w:numId="13" w16cid:durableId="2086491566">
    <w:abstractNumId w:val="14"/>
  </w:num>
  <w:num w:numId="14" w16cid:durableId="1355687604">
    <w:abstractNumId w:val="16"/>
  </w:num>
  <w:num w:numId="15" w16cid:durableId="444034553">
    <w:abstractNumId w:val="6"/>
  </w:num>
  <w:num w:numId="16" w16cid:durableId="2013945085">
    <w:abstractNumId w:val="12"/>
  </w:num>
  <w:num w:numId="17" w16cid:durableId="946154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54"/>
    <w:rsid w:val="00013FEE"/>
    <w:rsid w:val="00016A68"/>
    <w:rsid w:val="000E00D5"/>
    <w:rsid w:val="001626E3"/>
    <w:rsid w:val="00170127"/>
    <w:rsid w:val="0019554A"/>
    <w:rsid w:val="001C70C6"/>
    <w:rsid w:val="001F348B"/>
    <w:rsid w:val="00236A85"/>
    <w:rsid w:val="00241CEC"/>
    <w:rsid w:val="00242171"/>
    <w:rsid w:val="00395D75"/>
    <w:rsid w:val="003C5671"/>
    <w:rsid w:val="003F1FA7"/>
    <w:rsid w:val="00471876"/>
    <w:rsid w:val="00471FEF"/>
    <w:rsid w:val="004946E4"/>
    <w:rsid w:val="004F20AA"/>
    <w:rsid w:val="00552194"/>
    <w:rsid w:val="0056091F"/>
    <w:rsid w:val="005B2A94"/>
    <w:rsid w:val="00625166"/>
    <w:rsid w:val="00651A3F"/>
    <w:rsid w:val="00655254"/>
    <w:rsid w:val="006735BA"/>
    <w:rsid w:val="006D283F"/>
    <w:rsid w:val="0082113B"/>
    <w:rsid w:val="008356A5"/>
    <w:rsid w:val="008B5C50"/>
    <w:rsid w:val="00941F9D"/>
    <w:rsid w:val="0096163C"/>
    <w:rsid w:val="0099687A"/>
    <w:rsid w:val="009A329C"/>
    <w:rsid w:val="009A4905"/>
    <w:rsid w:val="009D4F63"/>
    <w:rsid w:val="009E1931"/>
    <w:rsid w:val="009F59F8"/>
    <w:rsid w:val="00A8200B"/>
    <w:rsid w:val="00A8238D"/>
    <w:rsid w:val="00AB7358"/>
    <w:rsid w:val="00AF3767"/>
    <w:rsid w:val="00B42DFE"/>
    <w:rsid w:val="00BD203C"/>
    <w:rsid w:val="00C0713D"/>
    <w:rsid w:val="00C247E6"/>
    <w:rsid w:val="00C96432"/>
    <w:rsid w:val="00D64782"/>
    <w:rsid w:val="00DA1C24"/>
    <w:rsid w:val="00DB09A6"/>
    <w:rsid w:val="00DD7610"/>
    <w:rsid w:val="00E1096E"/>
    <w:rsid w:val="00E82CBB"/>
    <w:rsid w:val="00F04F95"/>
    <w:rsid w:val="00F55686"/>
    <w:rsid w:val="00FE0EBE"/>
    <w:rsid w:val="0277BCAF"/>
    <w:rsid w:val="02CF33C5"/>
    <w:rsid w:val="03FD784B"/>
    <w:rsid w:val="05CB5736"/>
    <w:rsid w:val="07DBACAD"/>
    <w:rsid w:val="0BA111DF"/>
    <w:rsid w:val="12357B35"/>
    <w:rsid w:val="16CE97CD"/>
    <w:rsid w:val="176EA00B"/>
    <w:rsid w:val="1881A942"/>
    <w:rsid w:val="1E1AA367"/>
    <w:rsid w:val="1E30654B"/>
    <w:rsid w:val="1EFA7D10"/>
    <w:rsid w:val="22B7FE8A"/>
    <w:rsid w:val="22C0E03F"/>
    <w:rsid w:val="23B394C5"/>
    <w:rsid w:val="2402135E"/>
    <w:rsid w:val="2C6A91E3"/>
    <w:rsid w:val="34AC2016"/>
    <w:rsid w:val="3CFF5B49"/>
    <w:rsid w:val="41F75486"/>
    <w:rsid w:val="488CBBE4"/>
    <w:rsid w:val="491454B6"/>
    <w:rsid w:val="54829BA7"/>
    <w:rsid w:val="549D022A"/>
    <w:rsid w:val="574970E1"/>
    <w:rsid w:val="57A2C965"/>
    <w:rsid w:val="5B6EC833"/>
    <w:rsid w:val="5BF2BCA2"/>
    <w:rsid w:val="643807E8"/>
    <w:rsid w:val="661824B9"/>
    <w:rsid w:val="6900BD6D"/>
    <w:rsid w:val="6A806A13"/>
    <w:rsid w:val="6BF2B540"/>
    <w:rsid w:val="6C023BA9"/>
    <w:rsid w:val="7543DDD2"/>
    <w:rsid w:val="7965ACD3"/>
    <w:rsid w:val="7A7414DF"/>
    <w:rsid w:val="7D24FB21"/>
    <w:rsid w:val="7F0DC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B637B"/>
  <w15:chartTrackingRefBased/>
  <w15:docId w15:val="{CC50C58E-96E8-4CB7-9590-D20C0850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2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5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4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obertson@lfmctr.org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Kurzweg</dc:creator>
  <cp:keywords/>
  <dc:description/>
  <cp:lastModifiedBy>Jasmin Milz-Holmstrup</cp:lastModifiedBy>
  <cp:revision>4</cp:revision>
  <dcterms:created xsi:type="dcterms:W3CDTF">2025-02-04T17:57:00Z</dcterms:created>
  <dcterms:modified xsi:type="dcterms:W3CDTF">2025-02-06T17:13:00Z</dcterms:modified>
</cp:coreProperties>
</file>